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0ED75" w14:textId="77777777" w:rsidR="009E4D78" w:rsidRPr="0036414D" w:rsidRDefault="004F0643" w:rsidP="00AB10B1">
      <w:pPr>
        <w:jc w:val="center"/>
        <w:rPr>
          <w:rFonts w:ascii="Arial" w:hAnsi="Arial" w:cs="Arial"/>
          <w:b/>
          <w:sz w:val="36"/>
          <w:szCs w:val="36"/>
          <w:u w:val="single"/>
        </w:rPr>
      </w:pPr>
      <w:r>
        <w:rPr>
          <w:rFonts w:ascii="Arial" w:hAnsi="Arial" w:cs="Arial"/>
          <w:b/>
          <w:sz w:val="36"/>
          <w:szCs w:val="36"/>
          <w:u w:val="single"/>
        </w:rPr>
        <w:t>ÜBEREIGNUNGS</w:t>
      </w:r>
      <w:r w:rsidR="009776BE" w:rsidRPr="0036414D">
        <w:rPr>
          <w:rFonts w:ascii="Arial" w:hAnsi="Arial" w:cs="Arial"/>
          <w:b/>
          <w:sz w:val="36"/>
          <w:szCs w:val="36"/>
          <w:u w:val="single"/>
        </w:rPr>
        <w:t>VERTRAG</w:t>
      </w:r>
    </w:p>
    <w:p w14:paraId="3C728B87" w14:textId="77777777" w:rsidR="00522021" w:rsidRDefault="00522021"/>
    <w:p w14:paraId="115F94C9" w14:textId="77777777" w:rsidR="009E4D78" w:rsidRDefault="00C533C6">
      <w:r>
        <w:t>z</w:t>
      </w:r>
      <w:r w:rsidR="004F0643" w:rsidRPr="004F0643">
        <w:t>wischen</w:t>
      </w:r>
    </w:p>
    <w:p w14:paraId="1ADB9539" w14:textId="77777777" w:rsidR="00522021" w:rsidRDefault="00522021"/>
    <w:p w14:paraId="74F87A01" w14:textId="77777777" w:rsidR="00C533C6" w:rsidRDefault="00AB10B1">
      <w:r>
        <w:t xml:space="preserve">der </w:t>
      </w:r>
      <w:r w:rsidR="00C533C6">
        <w:t xml:space="preserve"> </w:t>
      </w:r>
      <w:r>
        <w:t>Hundehilfe NRW</w:t>
      </w:r>
      <w:r w:rsidR="00C533C6">
        <w:t xml:space="preserve"> e.V. vertreten d</w:t>
      </w:r>
      <w:r w:rsidR="00F201E9">
        <w:t xml:space="preserve">urch den Vorstand, </w:t>
      </w:r>
      <w:r>
        <w:t>Uhlenbroicher Weg 43,</w:t>
      </w:r>
      <w:r w:rsidR="00F201E9">
        <w:t xml:space="preserve"> </w:t>
      </w:r>
      <w:r>
        <w:t>47269 Duisburg</w:t>
      </w:r>
      <w:r w:rsidR="00C533C6">
        <w:t>, Vereinsregister Nr</w:t>
      </w:r>
      <w:r w:rsidR="00F201E9">
        <w:t xml:space="preserve">. </w:t>
      </w:r>
      <w:r w:rsidRPr="00AB10B1">
        <w:t>VR 5562</w:t>
      </w:r>
      <w:r w:rsidR="00F201E9">
        <w:t xml:space="preserve">– Amtsgericht </w:t>
      </w:r>
      <w:r>
        <w:t>Duisburg</w:t>
      </w:r>
    </w:p>
    <w:p w14:paraId="7B6D7172" w14:textId="77777777" w:rsidR="00C533C6" w:rsidRDefault="00C533C6" w:rsidP="00C533C6">
      <w:pPr>
        <w:numPr>
          <w:ilvl w:val="0"/>
          <w:numId w:val="1"/>
        </w:numPr>
      </w:pPr>
      <w:r>
        <w:t>Eigentümer –</w:t>
      </w:r>
    </w:p>
    <w:p w14:paraId="30A610A3" w14:textId="77777777" w:rsidR="00522021" w:rsidRDefault="00522021" w:rsidP="00C533C6"/>
    <w:p w14:paraId="6DD8F82E" w14:textId="77777777" w:rsidR="00C533C6" w:rsidRDefault="008A3BB4" w:rsidP="00C533C6">
      <w:r>
        <w:t>U</w:t>
      </w:r>
      <w:r w:rsidR="00C533C6">
        <w:t>nd</w:t>
      </w:r>
    </w:p>
    <w:p w14:paraId="37B5FB0A" w14:textId="5F7F78E5" w:rsidR="00C533C6" w:rsidRDefault="006267C8" w:rsidP="0019176F">
      <w:pPr>
        <w:spacing w:after="0"/>
      </w:pPr>
      <w:r w:rsidRPr="006267C8">
        <w:rPr>
          <w:b/>
        </w:rPr>
        <w:t>Winands</w:t>
      </w:r>
      <w:r>
        <w:rPr>
          <w:b/>
        </w:rPr>
        <w:t xml:space="preserve">,   </w:t>
      </w:r>
      <w:r w:rsidRPr="006267C8">
        <w:rPr>
          <w:b/>
        </w:rPr>
        <w:t>Andrea</w:t>
      </w:r>
      <w:r w:rsidR="00A713D3">
        <w:rPr>
          <w:b/>
          <w:sz w:val="24"/>
        </w:rPr>
        <w:br/>
      </w:r>
      <w:r w:rsidR="00C533C6">
        <w:t>……………………………………………………………………………………………………………………………………………………..</w:t>
      </w:r>
    </w:p>
    <w:p w14:paraId="18E4AFC1" w14:textId="331B7936" w:rsidR="006267C8" w:rsidRDefault="00C533C6" w:rsidP="00C533C6">
      <w:r>
        <w:t>Name ,  Vorname</w:t>
      </w:r>
    </w:p>
    <w:p w14:paraId="059362B0" w14:textId="023DB762" w:rsidR="006267C8" w:rsidRPr="006267C8" w:rsidRDefault="006267C8" w:rsidP="006267C8">
      <w:pPr>
        <w:pStyle w:val="KeinLeerraum"/>
        <w:rPr>
          <w:b/>
        </w:rPr>
      </w:pPr>
      <w:r w:rsidRPr="006267C8">
        <w:rPr>
          <w:b/>
        </w:rPr>
        <w:t>Hofenbornstraße 8</w:t>
      </w:r>
    </w:p>
    <w:p w14:paraId="6F2C4B13" w14:textId="1916C541" w:rsidR="00C533C6" w:rsidRDefault="00C533C6" w:rsidP="006267C8">
      <w:pPr>
        <w:pStyle w:val="KeinLeerraum"/>
      </w:pPr>
      <w:r>
        <w:t>………………………………………………………………………………………………………………………………………………………</w:t>
      </w:r>
    </w:p>
    <w:p w14:paraId="1148FAE3" w14:textId="77777777" w:rsidR="00C533C6" w:rsidRDefault="00C533C6" w:rsidP="006267C8">
      <w:pPr>
        <w:pStyle w:val="KeinLeerraum"/>
      </w:pPr>
      <w:r>
        <w:t>Straße, Wohnort</w:t>
      </w:r>
    </w:p>
    <w:p w14:paraId="680724B0" w14:textId="77777777" w:rsidR="006267C8" w:rsidRPr="006267C8" w:rsidRDefault="006267C8" w:rsidP="006267C8">
      <w:pPr>
        <w:pStyle w:val="KeinLeerraum"/>
        <w:rPr>
          <w:b/>
        </w:rPr>
      </w:pPr>
    </w:p>
    <w:p w14:paraId="37CD87FE" w14:textId="17CBC893" w:rsidR="00C533C6" w:rsidRDefault="006267C8" w:rsidP="006267C8">
      <w:pPr>
        <w:spacing w:after="0" w:line="240" w:lineRule="auto"/>
      </w:pPr>
      <w:r w:rsidRPr="006267C8">
        <w:rPr>
          <w:b/>
        </w:rPr>
        <w:t>0241 532113</w:t>
      </w:r>
      <w:r w:rsidRPr="006267C8">
        <w:rPr>
          <w:b/>
        </w:rPr>
        <w:t xml:space="preserve">,   </w:t>
      </w:r>
      <w:r w:rsidRPr="006267C8">
        <w:rPr>
          <w:b/>
        </w:rPr>
        <w:t>015776665834</w:t>
      </w:r>
      <w:r w:rsidRPr="006267C8">
        <w:rPr>
          <w:b/>
        </w:rPr>
        <w:t>,  andrea.winands@gmx.de</w:t>
      </w:r>
      <w:r w:rsidR="00A713D3" w:rsidRPr="00A713D3">
        <w:br/>
      </w:r>
      <w:r w:rsidR="00C533C6">
        <w:t>……………………………………………………………………………………………………………………………………………………..</w:t>
      </w:r>
    </w:p>
    <w:p w14:paraId="62E6F795" w14:textId="77777777" w:rsidR="00C533C6" w:rsidRDefault="00C533C6" w:rsidP="00C533C6">
      <w:r>
        <w:t>Telefonnummer,   email Adresse</w:t>
      </w:r>
    </w:p>
    <w:p w14:paraId="51B506F0" w14:textId="77777777" w:rsidR="00FC4801" w:rsidRPr="00F94A70" w:rsidRDefault="00FC4801" w:rsidP="0019176F">
      <w:pPr>
        <w:spacing w:after="0"/>
        <w:rPr>
          <w:b/>
        </w:rPr>
      </w:pPr>
    </w:p>
    <w:p w14:paraId="28D81009" w14:textId="49844C6E" w:rsidR="00F94A70" w:rsidRPr="00F94A70" w:rsidRDefault="006267C8" w:rsidP="0019176F">
      <w:pPr>
        <w:spacing w:after="0"/>
        <w:rPr>
          <w:b/>
        </w:rPr>
      </w:pPr>
      <w:r w:rsidRPr="006267C8">
        <w:rPr>
          <w:b/>
        </w:rPr>
        <w:t>l7</w:t>
      </w:r>
      <w:r>
        <w:rPr>
          <w:b/>
        </w:rPr>
        <w:t>ZGZ</w:t>
      </w:r>
      <w:r w:rsidRPr="006267C8">
        <w:rPr>
          <w:b/>
        </w:rPr>
        <w:t>3</w:t>
      </w:r>
      <w:r>
        <w:rPr>
          <w:b/>
        </w:rPr>
        <w:t>H</w:t>
      </w:r>
      <w:r w:rsidRPr="006267C8">
        <w:rPr>
          <w:b/>
        </w:rPr>
        <w:t>5</w:t>
      </w:r>
      <w:r>
        <w:rPr>
          <w:b/>
        </w:rPr>
        <w:t>N</w:t>
      </w:r>
      <w:r w:rsidRPr="006267C8">
        <w:rPr>
          <w:b/>
        </w:rPr>
        <w:t>6</w:t>
      </w:r>
    </w:p>
    <w:p w14:paraId="03EC03DD" w14:textId="77777777" w:rsidR="00C533C6" w:rsidRDefault="00C533C6" w:rsidP="0019176F">
      <w:pPr>
        <w:spacing w:after="0"/>
      </w:pPr>
      <w:r>
        <w:t>………………………………………………….</w:t>
      </w:r>
    </w:p>
    <w:p w14:paraId="105CD98E" w14:textId="77777777" w:rsidR="00C533C6" w:rsidRDefault="00C533C6" w:rsidP="00C533C6">
      <w:r>
        <w:t>Personalausweis-Nr.</w:t>
      </w:r>
    </w:p>
    <w:p w14:paraId="5512CCC4" w14:textId="77777777" w:rsidR="00C533C6" w:rsidRDefault="00C533C6" w:rsidP="00C533C6">
      <w:pPr>
        <w:numPr>
          <w:ilvl w:val="0"/>
          <w:numId w:val="1"/>
        </w:numPr>
      </w:pPr>
      <w:r>
        <w:t xml:space="preserve"> Erwerber –</w:t>
      </w:r>
    </w:p>
    <w:p w14:paraId="4D464D2D" w14:textId="77777777" w:rsidR="00C533C6" w:rsidRDefault="00C533C6" w:rsidP="00C533C6"/>
    <w:p w14:paraId="1D0B8640" w14:textId="77777777" w:rsidR="00C533C6" w:rsidRDefault="00C533C6" w:rsidP="00C533C6">
      <w:pPr>
        <w:ind w:left="3540"/>
        <w:rPr>
          <w:b/>
        </w:rPr>
      </w:pPr>
    </w:p>
    <w:p w14:paraId="5E2A02FD" w14:textId="77777777" w:rsidR="00A713D3" w:rsidRDefault="00A713D3" w:rsidP="00C533C6">
      <w:pPr>
        <w:ind w:left="3540"/>
        <w:rPr>
          <w:b/>
        </w:rPr>
      </w:pPr>
    </w:p>
    <w:p w14:paraId="0CC19787" w14:textId="77777777" w:rsidR="00A04E76" w:rsidRDefault="00A04E76" w:rsidP="00C533C6">
      <w:pPr>
        <w:ind w:left="3540"/>
        <w:rPr>
          <w:b/>
        </w:rPr>
      </w:pPr>
    </w:p>
    <w:p w14:paraId="79DED3EE" w14:textId="3F82D1D3" w:rsidR="00C533C6" w:rsidRDefault="00C533C6" w:rsidP="00C533C6">
      <w:pPr>
        <w:ind w:left="3540"/>
        <w:rPr>
          <w:b/>
        </w:rPr>
      </w:pPr>
      <w:r>
        <w:rPr>
          <w:b/>
        </w:rPr>
        <w:lastRenderedPageBreak/>
        <w:t>§ 1</w:t>
      </w:r>
    </w:p>
    <w:p w14:paraId="74755302" w14:textId="7CEE7854" w:rsidR="00C533C6" w:rsidRDefault="00C533C6" w:rsidP="00C533C6">
      <w:r>
        <w:t>Der Verein ist Eigentümer des nachfolgend bezeichneten Tieres</w:t>
      </w:r>
    </w:p>
    <w:p w14:paraId="53FE762D" w14:textId="4F499102" w:rsidR="00C533C6" w:rsidRDefault="003C71B2" w:rsidP="00C533C6">
      <w:r>
        <w:rPr>
          <w:rFonts w:ascii="Times New Roman" w:hAnsi="Times New Roman"/>
          <w:noProof/>
          <w:sz w:val="24"/>
          <w:szCs w:val="24"/>
          <w:lang w:eastAsia="de-DE"/>
        </w:rPr>
        <w:drawing>
          <wp:anchor distT="0" distB="0" distL="114300" distR="114300" simplePos="0" relativeHeight="251657728" behindDoc="0" locked="0" layoutInCell="1" allowOverlap="1" wp14:anchorId="32AA8142" wp14:editId="5511DC39">
            <wp:simplePos x="0" y="0"/>
            <wp:positionH relativeFrom="margin">
              <wp:posOffset>3321050</wp:posOffset>
            </wp:positionH>
            <wp:positionV relativeFrom="margin">
              <wp:posOffset>666115</wp:posOffset>
            </wp:positionV>
            <wp:extent cx="2752725" cy="2519045"/>
            <wp:effectExtent l="0" t="0" r="9525" b="0"/>
            <wp:wrapSquare wrapText="bothSides"/>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Gerd"/>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52725" cy="251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87F53" w14:textId="5FB21E84" w:rsidR="00916453" w:rsidRPr="00F94A70" w:rsidRDefault="00B340CB" w:rsidP="00C533C6">
      <w:r w:rsidRPr="00F94A70">
        <w:t>Name</w:t>
      </w:r>
      <w:r w:rsidR="00937E51" w:rsidRPr="00F94A70">
        <w:t>:</w:t>
      </w:r>
      <w:r w:rsidR="005359CC" w:rsidRPr="00F94A70">
        <w:tab/>
      </w:r>
      <w:r w:rsidR="005359CC" w:rsidRPr="00F94A70">
        <w:tab/>
      </w:r>
      <w:r w:rsidR="006267C8" w:rsidRPr="003C71B2">
        <w:rPr>
          <w:b/>
        </w:rPr>
        <w:t>Timea</w:t>
      </w:r>
    </w:p>
    <w:p w14:paraId="35099155" w14:textId="67982FDA" w:rsidR="00C533C6" w:rsidRPr="00F94A70" w:rsidRDefault="00B340CB" w:rsidP="00C533C6">
      <w:r w:rsidRPr="00F94A70">
        <w:t>Geschlecht:</w:t>
      </w:r>
      <w:r w:rsidR="002F6D05" w:rsidRPr="00F94A70">
        <w:tab/>
      </w:r>
      <w:r w:rsidR="003C71B2" w:rsidRPr="003C71B2">
        <w:rPr>
          <w:b/>
        </w:rPr>
        <w:t>weiblich</w:t>
      </w:r>
      <w:r w:rsidR="00FA47AC" w:rsidRPr="003C71B2">
        <w:rPr>
          <w:b/>
        </w:rPr>
        <w:t>, kastriert</w:t>
      </w:r>
      <w:r w:rsidR="002F6D05" w:rsidRPr="003C71B2">
        <w:rPr>
          <w:b/>
        </w:rPr>
        <w:tab/>
      </w:r>
    </w:p>
    <w:p w14:paraId="4B193F39" w14:textId="5E688415" w:rsidR="00C533C6" w:rsidRPr="005359CC" w:rsidRDefault="00C533C6" w:rsidP="00C533C6">
      <w:pPr>
        <w:rPr>
          <w:b/>
        </w:rPr>
      </w:pPr>
      <w:r w:rsidRPr="00F94A70">
        <w:t>Al</w:t>
      </w:r>
      <w:r w:rsidR="00B340CB" w:rsidRPr="00F94A70">
        <w:t>ter</w:t>
      </w:r>
      <w:r w:rsidR="00937E51" w:rsidRPr="00F94A70">
        <w:t>:</w:t>
      </w:r>
      <w:r w:rsidR="005359CC" w:rsidRPr="00F94A70">
        <w:tab/>
      </w:r>
      <w:r w:rsidR="002F6D05" w:rsidRPr="00F94A70">
        <w:tab/>
      </w:r>
      <w:r w:rsidR="003C71B2" w:rsidRPr="003C71B2">
        <w:rPr>
          <w:b/>
        </w:rPr>
        <w:t>01.03.2016</w:t>
      </w:r>
      <w:r w:rsidR="005359CC" w:rsidRPr="003C71B2">
        <w:rPr>
          <w:b/>
        </w:rPr>
        <w:tab/>
      </w:r>
    </w:p>
    <w:p w14:paraId="229B4347" w14:textId="60BFFC42" w:rsidR="00C533C6" w:rsidRPr="00CF787E" w:rsidRDefault="00B340CB" w:rsidP="00C533C6">
      <w:pPr>
        <w:rPr>
          <w:b/>
        </w:rPr>
      </w:pPr>
      <w:r>
        <w:t>Impfungen</w:t>
      </w:r>
      <w:r w:rsidR="00937E51">
        <w:t xml:space="preserve">: </w:t>
      </w:r>
      <w:r w:rsidR="005359CC">
        <w:tab/>
      </w:r>
      <w:r w:rsidR="0066215C" w:rsidRPr="003C71B2">
        <w:rPr>
          <w:b/>
        </w:rPr>
        <w:t>alle (siehe EU-Heimtierausweis)</w:t>
      </w:r>
    </w:p>
    <w:p w14:paraId="3970BEE7" w14:textId="6FCD01D4" w:rsidR="004946CD" w:rsidRPr="004946CD" w:rsidRDefault="00431A67" w:rsidP="004946CD">
      <w:r>
        <w:t>Chipnummer:</w:t>
      </w:r>
      <w:r w:rsidR="005359CC">
        <w:tab/>
      </w:r>
      <w:r w:rsidR="003C71B2" w:rsidRPr="003C71B2">
        <w:rPr>
          <w:b/>
        </w:rPr>
        <w:t>191100000876982</w:t>
      </w:r>
    </w:p>
    <w:p w14:paraId="35588207" w14:textId="77777777" w:rsidR="00C533C6" w:rsidRDefault="00C533C6" w:rsidP="00C533C6"/>
    <w:p w14:paraId="1F8125C7" w14:textId="77777777" w:rsidR="00C533C6" w:rsidRDefault="00C533C6" w:rsidP="00C533C6">
      <w:pPr>
        <w:rPr>
          <w:b/>
        </w:rPr>
      </w:pPr>
      <w:r>
        <w:tab/>
      </w:r>
      <w:r>
        <w:tab/>
      </w:r>
      <w:r>
        <w:tab/>
      </w:r>
      <w:r>
        <w:tab/>
      </w:r>
      <w:r>
        <w:tab/>
      </w:r>
      <w:r>
        <w:rPr>
          <w:b/>
        </w:rPr>
        <w:t>§ 2</w:t>
      </w:r>
    </w:p>
    <w:p w14:paraId="389317F6" w14:textId="77777777" w:rsidR="00C533C6" w:rsidRDefault="00670A77" w:rsidP="00C533C6">
      <w:r>
        <w:t xml:space="preserve">Der </w:t>
      </w:r>
      <w:r w:rsidR="00C533C6">
        <w:t xml:space="preserve">Erwerber übernimmt das vorbezeichnete Tier entsprechend der von ihm festgestellten aktuellen Beschaffenheit. Im Übrigen ergeben </w:t>
      </w:r>
      <w:r w:rsidR="00CA1A2D">
        <w:t xml:space="preserve">sie </w:t>
      </w:r>
      <w:r w:rsidR="00C533C6">
        <w:t>sich aus den obigen Angaben</w:t>
      </w:r>
      <w:r w:rsidR="00CA1A2D">
        <w:t>. Bestimmte Eigenschaften sind nicht zugesichert.</w:t>
      </w:r>
    </w:p>
    <w:p w14:paraId="7E0B1BF2" w14:textId="77777777" w:rsidR="00CA1A2D" w:rsidRDefault="00CA1A2D" w:rsidP="00C533C6">
      <w:r>
        <w:t xml:space="preserve">Der Verein erklärt, dass ihm zum heutigen Zeitpunkt keine Krankheiten des zu übernehmenden Tieres bekannt sind. </w:t>
      </w:r>
    </w:p>
    <w:p w14:paraId="0B3BFC1E" w14:textId="77777777" w:rsidR="00CA1A2D" w:rsidRDefault="00CA1A2D" w:rsidP="00C533C6">
      <w:r>
        <w:t>Im Fall des Erwerbs des Tieres und dessen Übergabe durch eine Pflegeperson, welche das Tier bislang in ihrer Obhut hatte, beziehen sich die Angaben über die Beschaffenheitsmerkmale des Tieres zusätzlich auf deren etwaigen schriftlichen Erklärungen.  Garantien werden vom Verein nicht erklärt.</w:t>
      </w:r>
    </w:p>
    <w:p w14:paraId="1743BF47" w14:textId="77777777" w:rsidR="00CA1A2D" w:rsidRDefault="00CA1A2D" w:rsidP="00C533C6"/>
    <w:p w14:paraId="1D0DB8FF" w14:textId="77777777" w:rsidR="00CA1A2D" w:rsidRDefault="00CA1A2D" w:rsidP="00C533C6">
      <w:pPr>
        <w:rPr>
          <w:b/>
        </w:rPr>
      </w:pPr>
      <w:r>
        <w:tab/>
      </w:r>
      <w:r>
        <w:tab/>
      </w:r>
      <w:r>
        <w:tab/>
      </w:r>
      <w:r>
        <w:tab/>
      </w:r>
      <w:r>
        <w:tab/>
      </w:r>
      <w:r>
        <w:rPr>
          <w:b/>
        </w:rPr>
        <w:t>§ 3</w:t>
      </w:r>
    </w:p>
    <w:p w14:paraId="327EDCF0" w14:textId="77777777" w:rsidR="00CA1A2D" w:rsidRDefault="00CA1A2D" w:rsidP="00C533C6">
      <w:r>
        <w:t>Vor dem Eigentumserwerb des Tieres ist vom Erwerber an den Verein eine einmalige</w:t>
      </w:r>
      <w:r w:rsidR="005359CC">
        <w:t xml:space="preserve"> Schutzgebühr von </w:t>
      </w:r>
      <w:r w:rsidR="00B340CB" w:rsidRPr="00FA47AC">
        <w:rPr>
          <w:b/>
        </w:rPr>
        <w:t xml:space="preserve"> </w:t>
      </w:r>
      <w:r w:rsidR="00B340CB" w:rsidRPr="009D7AB2">
        <w:rPr>
          <w:b/>
          <w:highlight w:val="yellow"/>
        </w:rPr>
        <w:t>35</w:t>
      </w:r>
      <w:r w:rsidR="0066215C" w:rsidRPr="009D7AB2">
        <w:rPr>
          <w:b/>
          <w:highlight w:val="yellow"/>
        </w:rPr>
        <w:t>0,00</w:t>
      </w:r>
      <w:r w:rsidR="00B83C4C" w:rsidRPr="00FA5D0B">
        <w:rPr>
          <w:b/>
          <w:color w:val="FF0000"/>
        </w:rPr>
        <w:t xml:space="preserve"> </w:t>
      </w:r>
      <w:r w:rsidR="00B83C4C">
        <w:rPr>
          <w:b/>
        </w:rPr>
        <w:t xml:space="preserve">€ </w:t>
      </w:r>
      <w:r w:rsidR="000163E4">
        <w:t>zu zahlen</w:t>
      </w:r>
      <w:r w:rsidR="008A3BB4">
        <w:t>.</w:t>
      </w:r>
    </w:p>
    <w:p w14:paraId="47EEB5E8" w14:textId="77777777" w:rsidR="00D72966" w:rsidRPr="00D72966" w:rsidRDefault="00D72966" w:rsidP="00D72966">
      <w:pPr>
        <w:spacing w:before="100" w:beforeAutospacing="1" w:after="100" w:afterAutospacing="1" w:line="240" w:lineRule="auto"/>
        <w:rPr>
          <w:rFonts w:eastAsia="Times New Roman"/>
          <w:lang w:eastAsia="de-DE"/>
        </w:rPr>
      </w:pPr>
      <w:r w:rsidRPr="00D72966">
        <w:rPr>
          <w:rFonts w:eastAsia="Times New Roman"/>
          <w:lang w:eastAsia="de-DE"/>
        </w:rPr>
        <w:t>Der endgültige Eigentumserwerb ist von der Zahlung der vollständigen Schutzgebühr abhängig.</w:t>
      </w:r>
    </w:p>
    <w:p w14:paraId="2BC57381" w14:textId="77777777" w:rsidR="00B83C4C" w:rsidRDefault="00D72966" w:rsidP="00D72966">
      <w:pPr>
        <w:spacing w:before="100" w:beforeAutospacing="1" w:after="100" w:afterAutospacing="1" w:line="240" w:lineRule="auto"/>
        <w:rPr>
          <w:rFonts w:eastAsia="Times New Roman"/>
          <w:lang w:eastAsia="de-DE"/>
        </w:rPr>
      </w:pPr>
      <w:r w:rsidRPr="00D72966">
        <w:rPr>
          <w:rFonts w:eastAsia="Times New Roman"/>
          <w:lang w:eastAsia="de-DE"/>
        </w:rPr>
        <w:t>Zahlen der/die Erwerber(in) die Schutzgebühr nicht vollständig und reagieren nicht auf mindestens zwei Mahnungen, so ist der Verein berechtigt, das Tier zurückzufordern.</w:t>
      </w:r>
    </w:p>
    <w:p w14:paraId="3BCC90A1" w14:textId="77777777" w:rsidR="00E23309" w:rsidRDefault="00E23309" w:rsidP="00414668">
      <w:pPr>
        <w:jc w:val="center"/>
        <w:rPr>
          <w:b/>
        </w:rPr>
      </w:pPr>
    </w:p>
    <w:p w14:paraId="50ECD6C2" w14:textId="77777777" w:rsidR="00414668" w:rsidRDefault="00414668" w:rsidP="00414668">
      <w:pPr>
        <w:jc w:val="center"/>
        <w:rPr>
          <w:b/>
        </w:rPr>
      </w:pPr>
      <w:r>
        <w:rPr>
          <w:b/>
        </w:rPr>
        <w:lastRenderedPageBreak/>
        <w:t>§ 3.1.</w:t>
      </w:r>
    </w:p>
    <w:p w14:paraId="28F7A17A" w14:textId="7550E776" w:rsidR="00414668" w:rsidRDefault="00414668" w:rsidP="00414668">
      <w:r>
        <w:t xml:space="preserve">Abweichend von </w:t>
      </w:r>
      <w:r>
        <w:rPr>
          <w:b/>
        </w:rPr>
        <w:t xml:space="preserve">§ 3 </w:t>
      </w:r>
      <w:r>
        <w:t xml:space="preserve">wird die Schutzgebühr in </w:t>
      </w:r>
      <w:r w:rsidR="00FB0D4A">
        <w:t xml:space="preserve">2 </w:t>
      </w:r>
      <w:r>
        <w:t>Raten fällig. Die Zahlung erfolgt al</w:t>
      </w:r>
      <w:r w:rsidR="00E15C3A">
        <w:t xml:space="preserve">s Überweisung  mit </w:t>
      </w:r>
      <w:r w:rsidR="00E15C3A" w:rsidRPr="00AB686F">
        <w:t>dem</w:t>
      </w:r>
      <w:r w:rsidR="00AB686F">
        <w:t xml:space="preserve"> Betreff </w:t>
      </w:r>
      <w:r w:rsidR="00AB686F" w:rsidRPr="00AB686F">
        <w:rPr>
          <w:highlight w:val="yellow"/>
        </w:rPr>
        <w:t>„</w:t>
      </w:r>
      <w:r w:rsidR="003C71B2">
        <w:rPr>
          <w:highlight w:val="yellow"/>
        </w:rPr>
        <w:t>Timea</w:t>
      </w:r>
      <w:r w:rsidR="00AB686F">
        <w:rPr>
          <w:highlight w:val="yellow"/>
        </w:rPr>
        <w:t>“</w:t>
      </w:r>
      <w:r w:rsidR="00AB686F">
        <w:t xml:space="preserve">  </w:t>
      </w:r>
      <w:r>
        <w:t xml:space="preserve"> </w:t>
      </w:r>
      <w:r w:rsidR="003C71B2">
        <w:t xml:space="preserve">zu </w:t>
      </w:r>
      <w:r>
        <w:t>folg</w:t>
      </w:r>
      <w:r w:rsidR="00A1644A">
        <w:t xml:space="preserve">enden Terminen auf unser Konto: </w:t>
      </w:r>
      <w:r w:rsidR="003C71B2">
        <w:rPr>
          <w:highlight w:val="yellow"/>
        </w:rPr>
        <w:t>175,00</w:t>
      </w:r>
      <w:r w:rsidRPr="00F4041F">
        <w:rPr>
          <w:b/>
          <w:color w:val="FF0000"/>
          <w:highlight w:val="yellow"/>
        </w:rPr>
        <w:t xml:space="preserve"> </w:t>
      </w:r>
      <w:r w:rsidRPr="00F4041F">
        <w:rPr>
          <w:b/>
          <w:highlight w:val="yellow"/>
        </w:rPr>
        <w:t xml:space="preserve">€ </w:t>
      </w:r>
      <w:r w:rsidR="00F94A70" w:rsidRPr="00F4041F">
        <w:rPr>
          <w:highlight w:val="yellow"/>
        </w:rPr>
        <w:t xml:space="preserve"> </w:t>
      </w:r>
      <w:r w:rsidR="003C71B2">
        <w:t xml:space="preserve"> nach dem Besuch </w:t>
      </w:r>
      <w:r w:rsidR="00E23309">
        <w:t xml:space="preserve">und der Entscheidung für Timea am </w:t>
      </w:r>
      <w:r w:rsidR="00E23309" w:rsidRPr="00E23309">
        <w:rPr>
          <w:highlight w:val="yellow"/>
        </w:rPr>
        <w:t xml:space="preserve">15.07.2017, </w:t>
      </w:r>
      <w:r w:rsidR="00F94A70" w:rsidRPr="00F15435">
        <w:t>sowie</w:t>
      </w:r>
      <w:r w:rsidR="00F94A70" w:rsidRPr="00F4041F">
        <w:rPr>
          <w:highlight w:val="yellow"/>
        </w:rPr>
        <w:t xml:space="preserve"> </w:t>
      </w:r>
      <w:r w:rsidR="00E23309">
        <w:rPr>
          <w:highlight w:val="yellow"/>
        </w:rPr>
        <w:t>175,00</w:t>
      </w:r>
      <w:r w:rsidR="00F94A70" w:rsidRPr="00F4041F">
        <w:rPr>
          <w:b/>
          <w:color w:val="FF0000"/>
          <w:highlight w:val="yellow"/>
        </w:rPr>
        <w:t xml:space="preserve"> </w:t>
      </w:r>
      <w:r w:rsidR="00F94A70" w:rsidRPr="00F4041F">
        <w:rPr>
          <w:b/>
          <w:highlight w:val="yellow"/>
        </w:rPr>
        <w:t>€</w:t>
      </w:r>
      <w:r w:rsidR="00F94A70" w:rsidRPr="00F4041F">
        <w:rPr>
          <w:highlight w:val="yellow"/>
        </w:rPr>
        <w:t xml:space="preserve"> </w:t>
      </w:r>
      <w:r w:rsidR="00E23309">
        <w:t xml:space="preserve"> Rechtzeitig vor der Abholung am </w:t>
      </w:r>
      <w:r w:rsidR="00E23309">
        <w:rPr>
          <w:highlight w:val="yellow"/>
        </w:rPr>
        <w:t>21.08</w:t>
      </w:r>
      <w:r w:rsidR="00F94A70" w:rsidRPr="00F4041F">
        <w:rPr>
          <w:highlight w:val="yellow"/>
        </w:rPr>
        <w:t>.2017</w:t>
      </w:r>
      <w:r w:rsidRPr="00F94A70">
        <w:t xml:space="preserve">. </w:t>
      </w:r>
    </w:p>
    <w:p w14:paraId="3EFA865C" w14:textId="77777777" w:rsidR="00D72966" w:rsidRPr="00D72966" w:rsidRDefault="00D72966" w:rsidP="00D72966">
      <w:pPr>
        <w:spacing w:before="100" w:beforeAutospacing="1" w:after="100" w:afterAutospacing="1" w:line="240" w:lineRule="auto"/>
        <w:rPr>
          <w:rFonts w:eastAsia="Times New Roman"/>
          <w:lang w:eastAsia="de-DE"/>
        </w:rPr>
      </w:pPr>
      <w:r w:rsidRPr="00D72966">
        <w:rPr>
          <w:rFonts w:eastAsia="Times New Roman"/>
          <w:lang w:eastAsia="de-DE"/>
        </w:rPr>
        <w:t>Ein Eigentumsübergang hat dann nicht stattgefunden. Insoweit vereinbaren die Parteien e</w:t>
      </w:r>
      <w:r>
        <w:rPr>
          <w:rFonts w:eastAsia="Times New Roman"/>
          <w:lang w:eastAsia="de-DE"/>
        </w:rPr>
        <w:t>inen verlängerten Eigentumsvor</w:t>
      </w:r>
      <w:r w:rsidRPr="00D72966">
        <w:rPr>
          <w:rFonts w:eastAsia="Times New Roman"/>
          <w:lang w:eastAsia="de-DE"/>
        </w:rPr>
        <w:t xml:space="preserve">behalt. </w:t>
      </w:r>
    </w:p>
    <w:p w14:paraId="2C014460" w14:textId="77777777" w:rsidR="00D72966" w:rsidRPr="00D72966" w:rsidRDefault="00D72966" w:rsidP="00D72966">
      <w:pPr>
        <w:spacing w:before="100" w:beforeAutospacing="1" w:after="100" w:afterAutospacing="1" w:line="240" w:lineRule="auto"/>
        <w:rPr>
          <w:rFonts w:eastAsia="Times New Roman"/>
          <w:lang w:eastAsia="de-DE"/>
        </w:rPr>
      </w:pPr>
      <w:r w:rsidRPr="00D72966">
        <w:rPr>
          <w:rFonts w:eastAsia="Times New Roman"/>
          <w:lang w:eastAsia="de-DE"/>
        </w:rPr>
        <w:t>Zwischen den Parteien besteht ausdrücklich Einigkeit, dass etwaige Kosten, die seitens des Erwerbers(in) bis dahin aufgewendet wurden, von dem Verein nicht zu erstatten sind.</w:t>
      </w:r>
    </w:p>
    <w:p w14:paraId="47A8DF41" w14:textId="77777777" w:rsidR="00D72966" w:rsidRPr="00D76B53" w:rsidRDefault="00D72966" w:rsidP="00C533C6">
      <w:pPr>
        <w:rPr>
          <w:b/>
        </w:rPr>
      </w:pPr>
    </w:p>
    <w:p w14:paraId="3489AC49" w14:textId="77777777" w:rsidR="00CA1A2D" w:rsidRDefault="00CA1A2D" w:rsidP="00C533C6">
      <w:r>
        <w:t>Die Vertragsparteien sind sich darüber einig, dass diese den Aufwendungen und dem Vereinszweck dient</w:t>
      </w:r>
      <w:r w:rsidR="00670A77">
        <w:t>,</w:t>
      </w:r>
      <w:r>
        <w:t xml:space="preserve"> und ein Rückzahlungsanspruch im Falle der Beendigung dieses Vertrags – aus welchen Gründen auch immer – ausgeschlossen ist.</w:t>
      </w:r>
    </w:p>
    <w:p w14:paraId="20A34709" w14:textId="77777777" w:rsidR="002708BC" w:rsidRDefault="002708BC" w:rsidP="00C533C6">
      <w:pPr>
        <w:rPr>
          <w:b/>
        </w:rPr>
      </w:pPr>
    </w:p>
    <w:p w14:paraId="32E8E7EE" w14:textId="77777777" w:rsidR="00CA1A2D" w:rsidRDefault="00CA1A2D" w:rsidP="00C533C6">
      <w:pPr>
        <w:rPr>
          <w:b/>
        </w:rPr>
      </w:pPr>
      <w:r>
        <w:tab/>
      </w:r>
      <w:r>
        <w:tab/>
      </w:r>
      <w:r>
        <w:tab/>
      </w:r>
      <w:r>
        <w:tab/>
      </w:r>
      <w:r>
        <w:tab/>
      </w:r>
      <w:r>
        <w:rPr>
          <w:b/>
        </w:rPr>
        <w:t>§ 4</w:t>
      </w:r>
    </w:p>
    <w:p w14:paraId="2C167020" w14:textId="77777777" w:rsidR="00CA1A2D" w:rsidRDefault="00CA1A2D" w:rsidP="00C533C6">
      <w:pPr>
        <w:rPr>
          <w:b/>
        </w:rPr>
      </w:pPr>
      <w:r>
        <w:rPr>
          <w:b/>
        </w:rPr>
        <w:tab/>
      </w:r>
      <w:r>
        <w:rPr>
          <w:b/>
        </w:rPr>
        <w:tab/>
      </w:r>
      <w:r>
        <w:rPr>
          <w:b/>
        </w:rPr>
        <w:tab/>
      </w:r>
      <w:r>
        <w:rPr>
          <w:b/>
        </w:rPr>
        <w:tab/>
        <w:t>Pflichten des Erwerbers</w:t>
      </w:r>
    </w:p>
    <w:p w14:paraId="73D84D38" w14:textId="77777777" w:rsidR="00997441" w:rsidRDefault="00993D2D" w:rsidP="00C533C6">
      <w:r>
        <w:t>Der Erwerber hat das Tier in artgerechter Pflege und Unterbringung zu halten. Misshandlungen sind zu unterlassen, und solche durch Dritte abzuwenden. Im Krankheitsfall</w:t>
      </w:r>
      <w:r w:rsidR="00670A77">
        <w:t xml:space="preserve"> </w:t>
      </w:r>
      <w:r>
        <w:t>sorgt der Erwerber für die notwendige tierärztliche Behandlung. Das Tier darf nicht ohne Zustimmung des Vereins verkauft, verschenkt oder zu Versuchszwecken weitergegeben werden.  Ist dem Erwerber</w:t>
      </w:r>
      <w:r w:rsidR="00670A77">
        <w:t>,</w:t>
      </w:r>
      <w:r>
        <w:t xml:space="preserve"> oder seinen in der Wohngemeinschaft lebenden Familienmitgliedern</w:t>
      </w:r>
      <w:r w:rsidR="00670A77">
        <w:t xml:space="preserve">, </w:t>
      </w:r>
      <w:r>
        <w:t xml:space="preserve">die Haltung des Tieres nicht mehr möglich oder zumutbar,  ist der Verein unverzüglich zu unterrichten.  </w:t>
      </w:r>
    </w:p>
    <w:p w14:paraId="4C175621" w14:textId="77777777" w:rsidR="00B83C4C" w:rsidRDefault="00B83C4C" w:rsidP="00C533C6"/>
    <w:p w14:paraId="36500256" w14:textId="77777777" w:rsidR="00954EC0" w:rsidRDefault="00993D2D" w:rsidP="00C533C6">
      <w:r>
        <w:t xml:space="preserve">Dieser entscheidet, ob das Tier </w:t>
      </w:r>
      <w:r w:rsidR="00954EC0">
        <w:t xml:space="preserve"> zurückgenommen</w:t>
      </w:r>
      <w:r w:rsidR="00670A77">
        <w:t>,</w:t>
      </w:r>
      <w:r w:rsidR="00954EC0">
        <w:t xml:space="preserve"> oder an einen anderen Interessenten übereignet, oder zur weiteren Verwahrung auszuhändigen ist. </w:t>
      </w:r>
    </w:p>
    <w:p w14:paraId="3676689F" w14:textId="77777777" w:rsidR="00954EC0" w:rsidRDefault="00954EC0" w:rsidP="00C533C6">
      <w:r>
        <w:t>Die Rückzahlung der Schutzgebühr und /oder Ersatzansprüche wegen finanzieller Aufwendungen für das Tier sind ausgeschlossen. Der Erwerber ist ausdrücklich damit einverstanden, dass der Verein die ordnungsgemäßen Tierhaltung und den Zustand des Tieres, nach entsprechender Voranmeldung überprüfen darf.  Sollte sich bei einer entsprechenden Kontrolle herausstellen, dass der Erwerber gegen die von ihm eingegangenen Verpflichtungen</w:t>
      </w:r>
      <w:r w:rsidR="00670A77">
        <w:t>,</w:t>
      </w:r>
      <w:r>
        <w:t xml:space="preserve"> oder die gesetzlichen Vorschriften, insbesondere des Tierschutzgesetzes verstoßen hat oder verstößt, ist der Verein  berechtigt die sofortige Rückgabe </w:t>
      </w:r>
      <w:r>
        <w:lastRenderedPageBreak/>
        <w:t>an sich</w:t>
      </w:r>
      <w:r w:rsidR="00670A77">
        <w:t>,</w:t>
      </w:r>
      <w:r>
        <w:t xml:space="preserve"> oder die Weitergabe an einen zur Übernahme des Tieres ( Verwahrung oder Eigentumserwerb )</w:t>
      </w:r>
      <w:r w:rsidR="00522021">
        <w:t xml:space="preserve"> – bei </w:t>
      </w:r>
      <w:r w:rsidR="0066215C">
        <w:t>gewichtigem</w:t>
      </w:r>
      <w:r w:rsidR="00522021">
        <w:t xml:space="preserve"> Verstoß ohne Abmahnung – zu fordern. Dem jetzigen Eigentümer steht ein Leistungsverweigerungsrecht nicht zu. </w:t>
      </w:r>
    </w:p>
    <w:p w14:paraId="77986B42" w14:textId="77777777" w:rsidR="00522021" w:rsidRDefault="00522021" w:rsidP="00C533C6">
      <w:r>
        <w:t>Der Erwerber verpflichtet sich, das Tier nicht z</w:t>
      </w:r>
      <w:r w:rsidR="002F6D05">
        <w:t>u Zuchtzwecken einzusetzen</w:t>
      </w:r>
      <w:r w:rsidR="009472B1">
        <w:t>.</w:t>
      </w:r>
    </w:p>
    <w:p w14:paraId="2D57B877" w14:textId="77777777" w:rsidR="00522021" w:rsidRDefault="00522021" w:rsidP="00C533C6">
      <w:r>
        <w:t>Sollte das Tier Welpen gebären, ist der Verein hierüber zu verständigen. Die Welpen dürfen wiederum vom Erwerber nur mittels eines schriftlichen Vertrags gemäß Vorgaben des Vereins ( Verwahrungs- oder Erwerbsvertrag ) und mit dessen schriftlichen Zustimmung weitergegeben werden. Der Verein ist berechtigt, die Person des vorgesehenen Erwerbers aufzusuchen und sich über die für die Haltung des Tieres erforderlichen Gegebenheiten und Verhältnisse zu informieren. Sollten sich dabei Bedenken an einer Weitergabe des Welpen herausstellen, entscheidet der Verein, ob er oder ein von ihm angegebener Dritter den Welpen in Verwahrung nimmt oder zu Eigentum erwirbt.</w:t>
      </w:r>
    </w:p>
    <w:p w14:paraId="194C7FE1" w14:textId="77777777" w:rsidR="00997441" w:rsidRDefault="00997441" w:rsidP="00C533C6">
      <w:r>
        <w:t>Kommt ein Tier abhanden, ist der Erwerber verpflichtet, dies der örtlichen Polizeidienststelle zu melden und den Verein ebenfalls zu unterrichten.</w:t>
      </w:r>
    </w:p>
    <w:p w14:paraId="26D29BA1" w14:textId="77777777" w:rsidR="00A91C23" w:rsidRDefault="00997441" w:rsidP="00C533C6">
      <w:r>
        <w:t>Ist das erworbene Tier aus tierärztlicher Sicht so schwer erkrankt, dass das Einschläfern indiziert  ist, muss der Verein vor der Maßnahme informiert werden. Der Erwerber ist verpflichtet, dem Verein einen etwaigen Ortswechsel mit der ne</w:t>
      </w:r>
      <w:r w:rsidR="002708BC">
        <w:t xml:space="preserve">uen Adresse bekannt zu geben.  </w:t>
      </w:r>
    </w:p>
    <w:p w14:paraId="78A92E80" w14:textId="77777777" w:rsidR="00D72966" w:rsidRDefault="00D72966" w:rsidP="00C533C6"/>
    <w:p w14:paraId="0D69DB7D" w14:textId="77777777" w:rsidR="00997441" w:rsidRDefault="00997441" w:rsidP="00C533C6">
      <w:pPr>
        <w:rPr>
          <w:b/>
        </w:rPr>
      </w:pPr>
      <w:r>
        <w:tab/>
      </w:r>
      <w:r>
        <w:tab/>
      </w:r>
      <w:r>
        <w:tab/>
      </w:r>
      <w:r>
        <w:tab/>
      </w:r>
      <w:r>
        <w:tab/>
      </w:r>
      <w:r>
        <w:rPr>
          <w:b/>
        </w:rPr>
        <w:t>§ 5</w:t>
      </w:r>
    </w:p>
    <w:p w14:paraId="31160EF9" w14:textId="77777777" w:rsidR="00997441" w:rsidRDefault="00997441" w:rsidP="00C533C6">
      <w:pPr>
        <w:rPr>
          <w:b/>
        </w:rPr>
      </w:pPr>
      <w:r>
        <w:rPr>
          <w:b/>
        </w:rPr>
        <w:tab/>
      </w:r>
      <w:r>
        <w:rPr>
          <w:b/>
        </w:rPr>
        <w:tab/>
      </w:r>
      <w:r>
        <w:rPr>
          <w:b/>
        </w:rPr>
        <w:tab/>
      </w:r>
      <w:r>
        <w:rPr>
          <w:b/>
        </w:rPr>
        <w:tab/>
        <w:t xml:space="preserve">         Hinweise </w:t>
      </w:r>
    </w:p>
    <w:p w14:paraId="364921A7" w14:textId="77777777" w:rsidR="00997441" w:rsidRDefault="00997441" w:rsidP="00C533C6">
      <w:r>
        <w:t>Der Erwerber ist darüber belehrt worden, dass er mit dem Erwerb des Tiers Tierhalter gemäß                § 833 BGB wird und  gemäß dieser gesetzlichen Vorschrift auch wegen etwaiger vom Tier verursachten Schäden in Anspruch genommen werden kann. Der Abschluss einer Tierhalterversicherung wird empfohlen. Sofern der Erwerber aus urlaubs- oder krankheitsbedingten Gründen vorübergehend das Tier nicht in seiner Obhut halten kann, hat er für die befristete anderweitige Verwahrung des Tieres Sorge zu tragen und auch insoweit zweckmäßigerweise den Versicherungsschutz für den Dritten zu berücksichtigen.</w:t>
      </w:r>
    </w:p>
    <w:p w14:paraId="2E9CCA2D" w14:textId="77777777" w:rsidR="009472B1" w:rsidRDefault="009472B1" w:rsidP="00C533C6"/>
    <w:p w14:paraId="5004F744" w14:textId="77777777" w:rsidR="009A4E00" w:rsidRDefault="009A4E00" w:rsidP="00C533C6"/>
    <w:p w14:paraId="698EBA27" w14:textId="77777777" w:rsidR="009A4E00" w:rsidRDefault="009A4E00" w:rsidP="00C533C6"/>
    <w:p w14:paraId="23884AD4" w14:textId="77777777" w:rsidR="00613605" w:rsidRPr="00613605" w:rsidRDefault="00613605" w:rsidP="00C533C6">
      <w:pPr>
        <w:rPr>
          <w:b/>
        </w:rPr>
      </w:pPr>
      <w:r>
        <w:lastRenderedPageBreak/>
        <w:tab/>
      </w:r>
      <w:r>
        <w:tab/>
      </w:r>
      <w:r>
        <w:tab/>
      </w:r>
      <w:r>
        <w:tab/>
      </w:r>
      <w:r w:rsidRPr="00613605">
        <w:rPr>
          <w:b/>
        </w:rPr>
        <w:tab/>
        <w:t>§ 6</w:t>
      </w:r>
    </w:p>
    <w:p w14:paraId="3EAB66A1" w14:textId="77777777" w:rsidR="00613605" w:rsidRDefault="00613605" w:rsidP="00C533C6">
      <w:pPr>
        <w:rPr>
          <w:b/>
        </w:rPr>
      </w:pPr>
      <w:r w:rsidRPr="00613605">
        <w:rPr>
          <w:b/>
        </w:rPr>
        <w:tab/>
      </w:r>
      <w:r w:rsidRPr="00613605">
        <w:rPr>
          <w:b/>
        </w:rPr>
        <w:tab/>
      </w:r>
      <w:r w:rsidRPr="00613605">
        <w:rPr>
          <w:b/>
        </w:rPr>
        <w:tab/>
      </w:r>
      <w:r w:rsidRPr="00613605">
        <w:rPr>
          <w:b/>
        </w:rPr>
        <w:tab/>
        <w:t xml:space="preserve">       Allgemeines</w:t>
      </w:r>
    </w:p>
    <w:p w14:paraId="508D107E" w14:textId="77777777" w:rsidR="00613605" w:rsidRDefault="00613605" w:rsidP="00C533C6">
      <w:r>
        <w:t>Änderungen oder Ergänzungen dieses Vertrages bedürfen der Schriftform. Diese ist eingehalten auch bei Verwendung von Telefax oder E-Mail. Es findet auf diesen Vertrag das Recht der Bundesrepublik Deutschland Anwendung.</w:t>
      </w:r>
    </w:p>
    <w:p w14:paraId="4EBEA217" w14:textId="77777777" w:rsidR="00613605" w:rsidRDefault="00613605" w:rsidP="00C533C6">
      <w:r>
        <w:t>Sollten einzelne Bestimmungen dieses Vertrages unwirksam sein oder unwirksam werden, so wird hierdurch der übrige Inhalt nicht berührt. In diesem Fall sind die Parteien des Vertrages verpflichtet, die ungültigen Vertragsbestimmungen durch entsprechende rechtliche wirksame Bestimmungen zu ersetzen. Das gleiche gilt, falls der Vertrag eine ergänzungsbedürftige Lücke enthalten sollte.</w:t>
      </w:r>
    </w:p>
    <w:p w14:paraId="025D30EA" w14:textId="77777777" w:rsidR="00A91C23" w:rsidRDefault="00A91C23" w:rsidP="00C533C6">
      <w:r>
        <w:t>Mit</w:t>
      </w:r>
      <w:r w:rsidR="0066215C">
        <w:t xml:space="preserve"> ihrer Unterschrift bestätigen S</w:t>
      </w:r>
      <w:r>
        <w:t xml:space="preserve">ie den Erhalt und die Kenntnisahme des </w:t>
      </w:r>
      <w:r w:rsidR="0066215C">
        <w:t>Merkblatts</w:t>
      </w:r>
      <w:r>
        <w:t xml:space="preserve"> </w:t>
      </w:r>
      <w:r w:rsidR="0066215C">
        <w:t>„ Ein Tierschutzhund zieht ein“.</w:t>
      </w:r>
    </w:p>
    <w:p w14:paraId="4C2A2B58" w14:textId="77777777" w:rsidR="00771100" w:rsidRDefault="00771100" w:rsidP="00C533C6"/>
    <w:p w14:paraId="08CD9A81" w14:textId="578C2343" w:rsidR="00771100" w:rsidRPr="007A649B" w:rsidRDefault="002D63C1" w:rsidP="00C533C6">
      <w:pPr>
        <w:rPr>
          <w:b/>
          <w:sz w:val="24"/>
          <w:u w:val="single"/>
        </w:rPr>
      </w:pPr>
      <w:r w:rsidRPr="007A649B">
        <w:rPr>
          <w:b/>
          <w:sz w:val="24"/>
          <w:u w:val="single"/>
        </w:rPr>
        <w:t>Duisburg</w:t>
      </w:r>
      <w:r w:rsidR="00B81568" w:rsidRPr="007A649B">
        <w:rPr>
          <w:b/>
          <w:sz w:val="24"/>
          <w:u w:val="single"/>
        </w:rPr>
        <w:t xml:space="preserve">, </w:t>
      </w:r>
      <w:r w:rsidR="003B154B" w:rsidRPr="007A649B">
        <w:rPr>
          <w:b/>
          <w:sz w:val="24"/>
          <w:u w:val="single"/>
        </w:rPr>
        <w:t xml:space="preserve">den </w:t>
      </w:r>
      <w:r w:rsidR="00E23309">
        <w:rPr>
          <w:b/>
          <w:sz w:val="24"/>
          <w:u w:val="single"/>
        </w:rPr>
        <w:t>14</w:t>
      </w:r>
      <w:bookmarkStart w:id="0" w:name="_GoBack"/>
      <w:bookmarkEnd w:id="0"/>
      <w:r w:rsidR="00F94A70">
        <w:rPr>
          <w:b/>
          <w:sz w:val="24"/>
          <w:u w:val="single"/>
        </w:rPr>
        <w:t>. Juli</w:t>
      </w:r>
      <w:r w:rsidR="007A649B" w:rsidRPr="007A649B">
        <w:rPr>
          <w:b/>
          <w:sz w:val="24"/>
          <w:u w:val="single"/>
        </w:rPr>
        <w:t xml:space="preserve"> 2017</w:t>
      </w:r>
    </w:p>
    <w:p w14:paraId="52ACEE93" w14:textId="77777777" w:rsidR="00613605" w:rsidRDefault="00C61659" w:rsidP="00C533C6">
      <w:r>
        <w:t>Ort, Datum</w:t>
      </w:r>
    </w:p>
    <w:p w14:paraId="4F496195" w14:textId="77777777" w:rsidR="00613605" w:rsidRDefault="00772977" w:rsidP="00C533C6">
      <w:r>
        <w:rPr>
          <w:noProof/>
          <w:lang w:eastAsia="de-DE"/>
        </w:rPr>
        <w:drawing>
          <wp:inline distT="0" distB="0" distL="0" distR="0" wp14:anchorId="362F686C" wp14:editId="53C5D8F1">
            <wp:extent cx="1504315" cy="524510"/>
            <wp:effectExtent l="0" t="0" r="0" b="0"/>
            <wp:docPr id="1"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315" cy="524510"/>
                    </a:xfrm>
                    <a:prstGeom prst="rect">
                      <a:avLst/>
                    </a:prstGeom>
                    <a:noFill/>
                    <a:ln>
                      <a:noFill/>
                    </a:ln>
                  </pic:spPr>
                </pic:pic>
              </a:graphicData>
            </a:graphic>
          </wp:inline>
        </w:drawing>
      </w:r>
    </w:p>
    <w:p w14:paraId="4D316559" w14:textId="77777777" w:rsidR="00613605" w:rsidRPr="007A649B" w:rsidRDefault="0008326E" w:rsidP="00C533C6">
      <w:pPr>
        <w:rPr>
          <w:u w:val="single"/>
        </w:rPr>
      </w:pPr>
      <w:r w:rsidRPr="007A649B">
        <w:rPr>
          <w:u w:val="single"/>
        </w:rPr>
        <w:t>Iris Reimer</w:t>
      </w:r>
      <w:r w:rsidR="007A649B" w:rsidRPr="007A649B">
        <w:rPr>
          <w:u w:val="single"/>
        </w:rPr>
        <w:tab/>
      </w:r>
      <w:r w:rsidR="007A649B" w:rsidRPr="007A649B">
        <w:rPr>
          <w:u w:val="single"/>
        </w:rPr>
        <w:tab/>
      </w:r>
      <w:r w:rsidR="007A649B" w:rsidRPr="007A649B">
        <w:rPr>
          <w:u w:val="single"/>
        </w:rPr>
        <w:tab/>
      </w:r>
      <w:r w:rsidR="007A649B" w:rsidRPr="007A649B">
        <w:rPr>
          <w:u w:val="single"/>
        </w:rPr>
        <w:tab/>
      </w:r>
      <w:r w:rsidR="007A649B">
        <w:tab/>
      </w:r>
      <w:r w:rsidR="007A649B">
        <w:tab/>
      </w:r>
      <w:r w:rsidR="00414668">
        <w:rPr>
          <w:u w:val="single"/>
        </w:rPr>
        <w:t xml:space="preserve">                          </w:t>
      </w:r>
      <w:r w:rsidR="007A649B" w:rsidRPr="007A649B">
        <w:rPr>
          <w:u w:val="single"/>
        </w:rPr>
        <w:tab/>
      </w:r>
      <w:r w:rsidR="007A649B" w:rsidRPr="007A649B">
        <w:rPr>
          <w:u w:val="single"/>
        </w:rPr>
        <w:tab/>
      </w:r>
      <w:r w:rsidR="007A649B" w:rsidRPr="007A649B">
        <w:rPr>
          <w:u w:val="single"/>
        </w:rPr>
        <w:tab/>
      </w:r>
      <w:r w:rsidR="007A649B" w:rsidRPr="007A649B">
        <w:rPr>
          <w:u w:val="single"/>
        </w:rPr>
        <w:tab/>
      </w:r>
    </w:p>
    <w:p w14:paraId="7B09E776" w14:textId="77777777" w:rsidR="00E50935" w:rsidRDefault="00254724" w:rsidP="00254724">
      <w:r>
        <w:t>Verein</w:t>
      </w:r>
      <w:r>
        <w:tab/>
      </w:r>
      <w:r>
        <w:tab/>
      </w:r>
      <w:r>
        <w:tab/>
      </w:r>
      <w:r>
        <w:tab/>
      </w:r>
      <w:r>
        <w:tab/>
      </w:r>
      <w:r>
        <w:tab/>
      </w:r>
      <w:r>
        <w:tab/>
        <w:t xml:space="preserve">Erwerber </w:t>
      </w:r>
    </w:p>
    <w:p w14:paraId="46019BCB" w14:textId="77777777" w:rsidR="007A649B" w:rsidRDefault="007A649B" w:rsidP="00254724"/>
    <w:p w14:paraId="46C29363" w14:textId="77777777" w:rsidR="007A649B" w:rsidRDefault="007A649B" w:rsidP="00254724"/>
    <w:p w14:paraId="319D123C" w14:textId="77777777" w:rsidR="00E50935" w:rsidRDefault="002D63C1" w:rsidP="003F530F">
      <w:pPr>
        <w:jc w:val="center"/>
        <w:rPr>
          <w:sz w:val="18"/>
          <w:szCs w:val="18"/>
        </w:rPr>
      </w:pPr>
      <w:r>
        <w:rPr>
          <w:sz w:val="18"/>
          <w:szCs w:val="18"/>
        </w:rPr>
        <w:t>Hundehilfe NRW</w:t>
      </w:r>
      <w:r w:rsidR="00E50935">
        <w:rPr>
          <w:sz w:val="18"/>
          <w:szCs w:val="18"/>
        </w:rPr>
        <w:t xml:space="preserve"> e.V. </w:t>
      </w:r>
      <w:r w:rsidR="009472B1">
        <w:rPr>
          <w:sz w:val="18"/>
          <w:szCs w:val="18"/>
        </w:rPr>
        <w:t>Uhlenbroicher Weg  43</w:t>
      </w:r>
      <w:r w:rsidR="00E50935">
        <w:rPr>
          <w:sz w:val="18"/>
          <w:szCs w:val="18"/>
        </w:rPr>
        <w:t xml:space="preserve">, </w:t>
      </w:r>
      <w:r w:rsidR="009472B1">
        <w:rPr>
          <w:sz w:val="18"/>
          <w:szCs w:val="18"/>
        </w:rPr>
        <w:t xml:space="preserve">47269 </w:t>
      </w:r>
      <w:r w:rsidR="00E50935">
        <w:rPr>
          <w:sz w:val="18"/>
          <w:szCs w:val="18"/>
        </w:rPr>
        <w:t xml:space="preserve"> </w:t>
      </w:r>
      <w:r w:rsidR="009472B1">
        <w:rPr>
          <w:sz w:val="18"/>
          <w:szCs w:val="18"/>
        </w:rPr>
        <w:t xml:space="preserve">Duisburg </w:t>
      </w:r>
      <w:r w:rsidR="00E50935">
        <w:rPr>
          <w:sz w:val="18"/>
          <w:szCs w:val="18"/>
        </w:rPr>
        <w:t xml:space="preserve"> , Tel: </w:t>
      </w:r>
      <w:r w:rsidR="009472B1">
        <w:rPr>
          <w:sz w:val="18"/>
          <w:szCs w:val="18"/>
        </w:rPr>
        <w:t>0177/6880500</w:t>
      </w:r>
    </w:p>
    <w:p w14:paraId="71D15665" w14:textId="77777777" w:rsidR="00E50935" w:rsidRPr="00E50935" w:rsidRDefault="00E50935" w:rsidP="003F530F">
      <w:pPr>
        <w:jc w:val="center"/>
        <w:rPr>
          <w:sz w:val="18"/>
          <w:szCs w:val="18"/>
        </w:rPr>
      </w:pPr>
      <w:r>
        <w:rPr>
          <w:sz w:val="18"/>
          <w:szCs w:val="18"/>
        </w:rPr>
        <w:t xml:space="preserve">Kontoverbindung:  </w:t>
      </w:r>
      <w:r w:rsidR="003F530F" w:rsidRPr="003F530F">
        <w:rPr>
          <w:sz w:val="18"/>
          <w:szCs w:val="18"/>
        </w:rPr>
        <w:t>Deutsche Skatbank</w:t>
      </w:r>
      <w:r>
        <w:rPr>
          <w:sz w:val="18"/>
          <w:szCs w:val="18"/>
        </w:rPr>
        <w:t xml:space="preserve">, </w:t>
      </w:r>
      <w:r w:rsidR="00414668">
        <w:rPr>
          <w:sz w:val="18"/>
          <w:szCs w:val="18"/>
        </w:rPr>
        <w:t>Hundehilfe-NRW,</w:t>
      </w:r>
      <w:r>
        <w:rPr>
          <w:sz w:val="18"/>
          <w:szCs w:val="18"/>
        </w:rPr>
        <w:t xml:space="preserve"> </w:t>
      </w:r>
      <w:r w:rsidR="003F530F" w:rsidRPr="003F530F">
        <w:rPr>
          <w:sz w:val="18"/>
          <w:szCs w:val="18"/>
        </w:rPr>
        <w:t>IBAN: DE15 8306 5408 0004 9153 48</w:t>
      </w:r>
    </w:p>
    <w:p w14:paraId="06EC4F4A" w14:textId="77777777" w:rsidR="00E50935" w:rsidRDefault="00E50935" w:rsidP="00C533C6">
      <w:pPr>
        <w:ind w:left="7440"/>
      </w:pPr>
    </w:p>
    <w:sectPr w:rsidR="00E50935" w:rsidSect="001138E7">
      <w:headerReference w:type="default" r:id="rId10"/>
      <w:footerReference w:type="default" r:id="rId11"/>
      <w:pgSz w:w="11906" w:h="16838"/>
      <w:pgMar w:top="680" w:right="1418" w:bottom="1134"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D8FC0" w14:textId="77777777" w:rsidR="00144782" w:rsidRDefault="00144782" w:rsidP="00D45A72">
      <w:pPr>
        <w:spacing w:after="0" w:line="240" w:lineRule="auto"/>
      </w:pPr>
      <w:r>
        <w:separator/>
      </w:r>
    </w:p>
  </w:endnote>
  <w:endnote w:type="continuationSeparator" w:id="0">
    <w:p w14:paraId="1797267D" w14:textId="77777777" w:rsidR="00144782" w:rsidRDefault="00144782" w:rsidP="00D4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8062D" w14:textId="77777777" w:rsidR="00D45A72" w:rsidRDefault="00D45A72" w:rsidP="00A9185E">
    <w:pPr>
      <w:pStyle w:val="Fuzeile"/>
      <w:spacing w:after="0"/>
    </w:pP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307CF" w14:textId="77777777" w:rsidR="00144782" w:rsidRDefault="00144782" w:rsidP="00D45A72">
      <w:pPr>
        <w:spacing w:after="0" w:line="240" w:lineRule="auto"/>
      </w:pPr>
      <w:r>
        <w:separator/>
      </w:r>
    </w:p>
  </w:footnote>
  <w:footnote w:type="continuationSeparator" w:id="0">
    <w:p w14:paraId="6EE404F7" w14:textId="77777777" w:rsidR="00144782" w:rsidRDefault="00144782" w:rsidP="00D45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29646" w14:textId="77777777" w:rsidR="00AB10B1" w:rsidRDefault="00772977" w:rsidP="00AB10B1">
    <w:pPr>
      <w:pStyle w:val="Kopfzeile"/>
      <w:jc w:val="right"/>
    </w:pPr>
    <w:r>
      <w:rPr>
        <w:noProof/>
        <w:lang w:val="de-DE" w:eastAsia="de-DE"/>
      </w:rPr>
      <w:drawing>
        <wp:inline distT="0" distB="0" distL="0" distR="0" wp14:anchorId="5689F365" wp14:editId="054B415D">
          <wp:extent cx="2590165" cy="1950085"/>
          <wp:effectExtent l="0" t="0" r="0" b="0"/>
          <wp:docPr id="2" name="Bild 2" descr="H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HH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1950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A2E60"/>
    <w:multiLevelType w:val="hybridMultilevel"/>
    <w:tmpl w:val="BB680CEE"/>
    <w:lvl w:ilvl="0" w:tplc="994C80EE">
      <w:start w:val="5"/>
      <w:numFmt w:val="bullet"/>
      <w:lvlText w:val="-"/>
      <w:lvlJc w:val="left"/>
      <w:pPr>
        <w:ind w:left="7440" w:hanging="360"/>
      </w:pPr>
      <w:rPr>
        <w:rFonts w:ascii="Calibri" w:eastAsia="Calibri" w:hAnsi="Calibri" w:cs="Times New Roman" w:hint="default"/>
      </w:rPr>
    </w:lvl>
    <w:lvl w:ilvl="1" w:tplc="04070003" w:tentative="1">
      <w:start w:val="1"/>
      <w:numFmt w:val="bullet"/>
      <w:lvlText w:val="o"/>
      <w:lvlJc w:val="left"/>
      <w:pPr>
        <w:ind w:left="8160" w:hanging="360"/>
      </w:pPr>
      <w:rPr>
        <w:rFonts w:ascii="Courier New" w:hAnsi="Courier New" w:cs="Courier New" w:hint="default"/>
      </w:rPr>
    </w:lvl>
    <w:lvl w:ilvl="2" w:tplc="04070005" w:tentative="1">
      <w:start w:val="1"/>
      <w:numFmt w:val="bullet"/>
      <w:lvlText w:val=""/>
      <w:lvlJc w:val="left"/>
      <w:pPr>
        <w:ind w:left="8880" w:hanging="360"/>
      </w:pPr>
      <w:rPr>
        <w:rFonts w:ascii="Wingdings" w:hAnsi="Wingdings" w:hint="default"/>
      </w:rPr>
    </w:lvl>
    <w:lvl w:ilvl="3" w:tplc="04070001" w:tentative="1">
      <w:start w:val="1"/>
      <w:numFmt w:val="bullet"/>
      <w:lvlText w:val=""/>
      <w:lvlJc w:val="left"/>
      <w:pPr>
        <w:ind w:left="9600" w:hanging="360"/>
      </w:pPr>
      <w:rPr>
        <w:rFonts w:ascii="Symbol" w:hAnsi="Symbol" w:hint="default"/>
      </w:rPr>
    </w:lvl>
    <w:lvl w:ilvl="4" w:tplc="04070003" w:tentative="1">
      <w:start w:val="1"/>
      <w:numFmt w:val="bullet"/>
      <w:lvlText w:val="o"/>
      <w:lvlJc w:val="left"/>
      <w:pPr>
        <w:ind w:left="10320" w:hanging="360"/>
      </w:pPr>
      <w:rPr>
        <w:rFonts w:ascii="Courier New" w:hAnsi="Courier New" w:cs="Courier New" w:hint="default"/>
      </w:rPr>
    </w:lvl>
    <w:lvl w:ilvl="5" w:tplc="04070005" w:tentative="1">
      <w:start w:val="1"/>
      <w:numFmt w:val="bullet"/>
      <w:lvlText w:val=""/>
      <w:lvlJc w:val="left"/>
      <w:pPr>
        <w:ind w:left="11040" w:hanging="360"/>
      </w:pPr>
      <w:rPr>
        <w:rFonts w:ascii="Wingdings" w:hAnsi="Wingdings" w:hint="default"/>
      </w:rPr>
    </w:lvl>
    <w:lvl w:ilvl="6" w:tplc="04070001" w:tentative="1">
      <w:start w:val="1"/>
      <w:numFmt w:val="bullet"/>
      <w:lvlText w:val=""/>
      <w:lvlJc w:val="left"/>
      <w:pPr>
        <w:ind w:left="11760" w:hanging="360"/>
      </w:pPr>
      <w:rPr>
        <w:rFonts w:ascii="Symbol" w:hAnsi="Symbol" w:hint="default"/>
      </w:rPr>
    </w:lvl>
    <w:lvl w:ilvl="7" w:tplc="04070003" w:tentative="1">
      <w:start w:val="1"/>
      <w:numFmt w:val="bullet"/>
      <w:lvlText w:val="o"/>
      <w:lvlJc w:val="left"/>
      <w:pPr>
        <w:ind w:left="12480" w:hanging="360"/>
      </w:pPr>
      <w:rPr>
        <w:rFonts w:ascii="Courier New" w:hAnsi="Courier New" w:cs="Courier New" w:hint="default"/>
      </w:rPr>
    </w:lvl>
    <w:lvl w:ilvl="8" w:tplc="04070005" w:tentative="1">
      <w:start w:val="1"/>
      <w:numFmt w:val="bullet"/>
      <w:lvlText w:val=""/>
      <w:lvlJc w:val="left"/>
      <w:pPr>
        <w:ind w:left="13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26"/>
    <w:rsid w:val="00001415"/>
    <w:rsid w:val="000163E4"/>
    <w:rsid w:val="00020D88"/>
    <w:rsid w:val="00055AAC"/>
    <w:rsid w:val="0008326E"/>
    <w:rsid w:val="000968A5"/>
    <w:rsid w:val="000F12E1"/>
    <w:rsid w:val="000F4197"/>
    <w:rsid w:val="001138E7"/>
    <w:rsid w:val="00141868"/>
    <w:rsid w:val="00144782"/>
    <w:rsid w:val="0019176F"/>
    <w:rsid w:val="001A20EF"/>
    <w:rsid w:val="001C40FD"/>
    <w:rsid w:val="001D6A9E"/>
    <w:rsid w:val="001F797A"/>
    <w:rsid w:val="00224395"/>
    <w:rsid w:val="00243960"/>
    <w:rsid w:val="00254724"/>
    <w:rsid w:val="00263B74"/>
    <w:rsid w:val="002708BC"/>
    <w:rsid w:val="00271D29"/>
    <w:rsid w:val="002867D2"/>
    <w:rsid w:val="002D63C1"/>
    <w:rsid w:val="002F02E4"/>
    <w:rsid w:val="002F6D05"/>
    <w:rsid w:val="00304ED1"/>
    <w:rsid w:val="003162B4"/>
    <w:rsid w:val="00334B3E"/>
    <w:rsid w:val="0036414D"/>
    <w:rsid w:val="003665B3"/>
    <w:rsid w:val="003718E6"/>
    <w:rsid w:val="003808EB"/>
    <w:rsid w:val="003915B7"/>
    <w:rsid w:val="00393B30"/>
    <w:rsid w:val="00396A51"/>
    <w:rsid w:val="003B154B"/>
    <w:rsid w:val="003B65B8"/>
    <w:rsid w:val="003B743E"/>
    <w:rsid w:val="003C71B2"/>
    <w:rsid w:val="003D4049"/>
    <w:rsid w:val="003D5FDC"/>
    <w:rsid w:val="003E77A8"/>
    <w:rsid w:val="003F1D9F"/>
    <w:rsid w:val="003F2062"/>
    <w:rsid w:val="003F530F"/>
    <w:rsid w:val="004107F6"/>
    <w:rsid w:val="00412C63"/>
    <w:rsid w:val="00414668"/>
    <w:rsid w:val="0042286B"/>
    <w:rsid w:val="00431A67"/>
    <w:rsid w:val="0044291B"/>
    <w:rsid w:val="004533B8"/>
    <w:rsid w:val="00455B9F"/>
    <w:rsid w:val="00461DFD"/>
    <w:rsid w:val="004715FA"/>
    <w:rsid w:val="004946CD"/>
    <w:rsid w:val="004A3F2E"/>
    <w:rsid w:val="004E657B"/>
    <w:rsid w:val="004F0643"/>
    <w:rsid w:val="0052074F"/>
    <w:rsid w:val="00522021"/>
    <w:rsid w:val="005359CC"/>
    <w:rsid w:val="00536A53"/>
    <w:rsid w:val="00555674"/>
    <w:rsid w:val="00586F91"/>
    <w:rsid w:val="00596556"/>
    <w:rsid w:val="005A1810"/>
    <w:rsid w:val="005C521A"/>
    <w:rsid w:val="005E1402"/>
    <w:rsid w:val="0060798A"/>
    <w:rsid w:val="006130B3"/>
    <w:rsid w:val="00613605"/>
    <w:rsid w:val="00622880"/>
    <w:rsid w:val="006267C8"/>
    <w:rsid w:val="00642474"/>
    <w:rsid w:val="0066215C"/>
    <w:rsid w:val="00670A77"/>
    <w:rsid w:val="0068572F"/>
    <w:rsid w:val="006927F3"/>
    <w:rsid w:val="006B2774"/>
    <w:rsid w:val="00733D23"/>
    <w:rsid w:val="007472ED"/>
    <w:rsid w:val="00750134"/>
    <w:rsid w:val="007672E8"/>
    <w:rsid w:val="00771100"/>
    <w:rsid w:val="00772977"/>
    <w:rsid w:val="0078718D"/>
    <w:rsid w:val="007A2CBE"/>
    <w:rsid w:val="007A649B"/>
    <w:rsid w:val="007C6965"/>
    <w:rsid w:val="008159EF"/>
    <w:rsid w:val="0085497C"/>
    <w:rsid w:val="008A3633"/>
    <w:rsid w:val="008A3BB4"/>
    <w:rsid w:val="008B4490"/>
    <w:rsid w:val="008D5225"/>
    <w:rsid w:val="00901071"/>
    <w:rsid w:val="00903D40"/>
    <w:rsid w:val="00916453"/>
    <w:rsid w:val="00937E51"/>
    <w:rsid w:val="00943BE5"/>
    <w:rsid w:val="009472B1"/>
    <w:rsid w:val="00954EC0"/>
    <w:rsid w:val="00960305"/>
    <w:rsid w:val="0097137D"/>
    <w:rsid w:val="009776BE"/>
    <w:rsid w:val="00993D2D"/>
    <w:rsid w:val="00997441"/>
    <w:rsid w:val="009A4E00"/>
    <w:rsid w:val="009B5112"/>
    <w:rsid w:val="009D1127"/>
    <w:rsid w:val="009D207E"/>
    <w:rsid w:val="009D7AB2"/>
    <w:rsid w:val="009E16EF"/>
    <w:rsid w:val="009E4D78"/>
    <w:rsid w:val="009F4726"/>
    <w:rsid w:val="00A04E76"/>
    <w:rsid w:val="00A04EB7"/>
    <w:rsid w:val="00A0794C"/>
    <w:rsid w:val="00A1644A"/>
    <w:rsid w:val="00A62DF9"/>
    <w:rsid w:val="00A6600D"/>
    <w:rsid w:val="00A713D3"/>
    <w:rsid w:val="00A717AA"/>
    <w:rsid w:val="00A9185E"/>
    <w:rsid w:val="00A91C23"/>
    <w:rsid w:val="00AB10B1"/>
    <w:rsid w:val="00AB363E"/>
    <w:rsid w:val="00AB4802"/>
    <w:rsid w:val="00AB686F"/>
    <w:rsid w:val="00AD21DA"/>
    <w:rsid w:val="00AD25E8"/>
    <w:rsid w:val="00AE69C1"/>
    <w:rsid w:val="00B073F3"/>
    <w:rsid w:val="00B12338"/>
    <w:rsid w:val="00B17ADC"/>
    <w:rsid w:val="00B22479"/>
    <w:rsid w:val="00B269CF"/>
    <w:rsid w:val="00B340CB"/>
    <w:rsid w:val="00B53318"/>
    <w:rsid w:val="00B56ACD"/>
    <w:rsid w:val="00B61386"/>
    <w:rsid w:val="00B72E2B"/>
    <w:rsid w:val="00B73533"/>
    <w:rsid w:val="00B81568"/>
    <w:rsid w:val="00B83C4C"/>
    <w:rsid w:val="00B93DEF"/>
    <w:rsid w:val="00BA3B5D"/>
    <w:rsid w:val="00BB2B02"/>
    <w:rsid w:val="00BE6A14"/>
    <w:rsid w:val="00C16041"/>
    <w:rsid w:val="00C2502E"/>
    <w:rsid w:val="00C309DF"/>
    <w:rsid w:val="00C533C6"/>
    <w:rsid w:val="00C6156E"/>
    <w:rsid w:val="00C61659"/>
    <w:rsid w:val="00C63C8B"/>
    <w:rsid w:val="00C868AC"/>
    <w:rsid w:val="00CA1A2D"/>
    <w:rsid w:val="00CD1AA4"/>
    <w:rsid w:val="00CD5763"/>
    <w:rsid w:val="00CF787E"/>
    <w:rsid w:val="00D052F9"/>
    <w:rsid w:val="00D177DC"/>
    <w:rsid w:val="00D40A86"/>
    <w:rsid w:val="00D45A72"/>
    <w:rsid w:val="00D52382"/>
    <w:rsid w:val="00D72966"/>
    <w:rsid w:val="00D73463"/>
    <w:rsid w:val="00D76B53"/>
    <w:rsid w:val="00D84650"/>
    <w:rsid w:val="00D96DE8"/>
    <w:rsid w:val="00DC6851"/>
    <w:rsid w:val="00DD42CD"/>
    <w:rsid w:val="00DF5EB1"/>
    <w:rsid w:val="00DF7469"/>
    <w:rsid w:val="00E15C3A"/>
    <w:rsid w:val="00E23309"/>
    <w:rsid w:val="00E50935"/>
    <w:rsid w:val="00EC05EC"/>
    <w:rsid w:val="00F01C87"/>
    <w:rsid w:val="00F07A7A"/>
    <w:rsid w:val="00F15435"/>
    <w:rsid w:val="00F201E9"/>
    <w:rsid w:val="00F4041F"/>
    <w:rsid w:val="00F507BE"/>
    <w:rsid w:val="00F56A61"/>
    <w:rsid w:val="00F853D0"/>
    <w:rsid w:val="00F9392E"/>
    <w:rsid w:val="00F94A70"/>
    <w:rsid w:val="00FA47AC"/>
    <w:rsid w:val="00FA5761"/>
    <w:rsid w:val="00FA5D0B"/>
    <w:rsid w:val="00FB0D4A"/>
    <w:rsid w:val="00FC4801"/>
    <w:rsid w:val="00FE0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5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392E"/>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7A2CBE"/>
    <w:pPr>
      <w:keepNext/>
      <w:spacing w:before="240" w:after="60"/>
      <w:outlineLvl w:val="1"/>
    </w:pPr>
    <w:rPr>
      <w:rFonts w:ascii="Cambria" w:eastAsia="Times New Roman" w:hAnsi="Cambria"/>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5A72"/>
    <w:pPr>
      <w:tabs>
        <w:tab w:val="center" w:pos="4536"/>
        <w:tab w:val="right" w:pos="9072"/>
      </w:tabs>
    </w:pPr>
    <w:rPr>
      <w:lang w:val="x-none"/>
    </w:rPr>
  </w:style>
  <w:style w:type="character" w:customStyle="1" w:styleId="KopfzeileZchn">
    <w:name w:val="Kopfzeile Zchn"/>
    <w:link w:val="Kopfzeile"/>
    <w:uiPriority w:val="99"/>
    <w:rsid w:val="00D45A72"/>
    <w:rPr>
      <w:sz w:val="22"/>
      <w:szCs w:val="22"/>
      <w:lang w:eastAsia="en-US"/>
    </w:rPr>
  </w:style>
  <w:style w:type="paragraph" w:styleId="Fuzeile">
    <w:name w:val="footer"/>
    <w:basedOn w:val="Standard"/>
    <w:link w:val="FuzeileZchn"/>
    <w:uiPriority w:val="99"/>
    <w:semiHidden/>
    <w:unhideWhenUsed/>
    <w:rsid w:val="00D45A72"/>
    <w:pPr>
      <w:tabs>
        <w:tab w:val="center" w:pos="4536"/>
        <w:tab w:val="right" w:pos="9072"/>
      </w:tabs>
    </w:pPr>
    <w:rPr>
      <w:lang w:val="x-none"/>
    </w:rPr>
  </w:style>
  <w:style w:type="character" w:customStyle="1" w:styleId="FuzeileZchn">
    <w:name w:val="Fußzeile Zchn"/>
    <w:link w:val="Fuzeile"/>
    <w:uiPriority w:val="99"/>
    <w:semiHidden/>
    <w:rsid w:val="00D45A72"/>
    <w:rPr>
      <w:sz w:val="22"/>
      <w:szCs w:val="22"/>
      <w:lang w:eastAsia="en-US"/>
    </w:rPr>
  </w:style>
  <w:style w:type="paragraph" w:styleId="Sprechblasentext">
    <w:name w:val="Balloon Text"/>
    <w:basedOn w:val="Standard"/>
    <w:link w:val="SprechblasentextZchn"/>
    <w:uiPriority w:val="99"/>
    <w:semiHidden/>
    <w:unhideWhenUsed/>
    <w:rsid w:val="00455B9F"/>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455B9F"/>
    <w:rPr>
      <w:rFonts w:ascii="Tahoma" w:hAnsi="Tahoma" w:cs="Tahoma"/>
      <w:sz w:val="16"/>
      <w:szCs w:val="16"/>
      <w:lang w:eastAsia="en-US"/>
    </w:rPr>
  </w:style>
  <w:style w:type="character" w:customStyle="1" w:styleId="berschrift2Zchn">
    <w:name w:val="Überschrift 2 Zchn"/>
    <w:link w:val="berschrift2"/>
    <w:uiPriority w:val="9"/>
    <w:rsid w:val="007A2CBE"/>
    <w:rPr>
      <w:rFonts w:ascii="Cambria" w:eastAsia="Times New Roman" w:hAnsi="Cambria" w:cs="Times New Roman"/>
      <w:b/>
      <w:bCs/>
      <w:i/>
      <w:iCs/>
      <w:sz w:val="28"/>
      <w:szCs w:val="28"/>
      <w:lang w:eastAsia="en-US"/>
    </w:rPr>
  </w:style>
  <w:style w:type="character" w:customStyle="1" w:styleId="apple-converted-space">
    <w:name w:val="apple-converted-space"/>
    <w:basedOn w:val="Absatz-Standardschriftart"/>
    <w:rsid w:val="009B5112"/>
  </w:style>
  <w:style w:type="character" w:styleId="Hyperlink">
    <w:name w:val="Hyperlink"/>
    <w:uiPriority w:val="99"/>
    <w:unhideWhenUsed/>
    <w:rsid w:val="00243960"/>
    <w:rPr>
      <w:color w:val="0000FF"/>
      <w:u w:val="single"/>
    </w:rPr>
  </w:style>
  <w:style w:type="paragraph" w:styleId="KeinLeerraum">
    <w:name w:val="No Spacing"/>
    <w:uiPriority w:val="1"/>
    <w:qFormat/>
    <w:rsid w:val="006267C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392E"/>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7A2CBE"/>
    <w:pPr>
      <w:keepNext/>
      <w:spacing w:before="240" w:after="60"/>
      <w:outlineLvl w:val="1"/>
    </w:pPr>
    <w:rPr>
      <w:rFonts w:ascii="Cambria" w:eastAsia="Times New Roman" w:hAnsi="Cambria"/>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5A72"/>
    <w:pPr>
      <w:tabs>
        <w:tab w:val="center" w:pos="4536"/>
        <w:tab w:val="right" w:pos="9072"/>
      </w:tabs>
    </w:pPr>
    <w:rPr>
      <w:lang w:val="x-none"/>
    </w:rPr>
  </w:style>
  <w:style w:type="character" w:customStyle="1" w:styleId="KopfzeileZchn">
    <w:name w:val="Kopfzeile Zchn"/>
    <w:link w:val="Kopfzeile"/>
    <w:uiPriority w:val="99"/>
    <w:rsid w:val="00D45A72"/>
    <w:rPr>
      <w:sz w:val="22"/>
      <w:szCs w:val="22"/>
      <w:lang w:eastAsia="en-US"/>
    </w:rPr>
  </w:style>
  <w:style w:type="paragraph" w:styleId="Fuzeile">
    <w:name w:val="footer"/>
    <w:basedOn w:val="Standard"/>
    <w:link w:val="FuzeileZchn"/>
    <w:uiPriority w:val="99"/>
    <w:semiHidden/>
    <w:unhideWhenUsed/>
    <w:rsid w:val="00D45A72"/>
    <w:pPr>
      <w:tabs>
        <w:tab w:val="center" w:pos="4536"/>
        <w:tab w:val="right" w:pos="9072"/>
      </w:tabs>
    </w:pPr>
    <w:rPr>
      <w:lang w:val="x-none"/>
    </w:rPr>
  </w:style>
  <w:style w:type="character" w:customStyle="1" w:styleId="FuzeileZchn">
    <w:name w:val="Fußzeile Zchn"/>
    <w:link w:val="Fuzeile"/>
    <w:uiPriority w:val="99"/>
    <w:semiHidden/>
    <w:rsid w:val="00D45A72"/>
    <w:rPr>
      <w:sz w:val="22"/>
      <w:szCs w:val="22"/>
      <w:lang w:eastAsia="en-US"/>
    </w:rPr>
  </w:style>
  <w:style w:type="paragraph" w:styleId="Sprechblasentext">
    <w:name w:val="Balloon Text"/>
    <w:basedOn w:val="Standard"/>
    <w:link w:val="SprechblasentextZchn"/>
    <w:uiPriority w:val="99"/>
    <w:semiHidden/>
    <w:unhideWhenUsed/>
    <w:rsid w:val="00455B9F"/>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455B9F"/>
    <w:rPr>
      <w:rFonts w:ascii="Tahoma" w:hAnsi="Tahoma" w:cs="Tahoma"/>
      <w:sz w:val="16"/>
      <w:szCs w:val="16"/>
      <w:lang w:eastAsia="en-US"/>
    </w:rPr>
  </w:style>
  <w:style w:type="character" w:customStyle="1" w:styleId="berschrift2Zchn">
    <w:name w:val="Überschrift 2 Zchn"/>
    <w:link w:val="berschrift2"/>
    <w:uiPriority w:val="9"/>
    <w:rsid w:val="007A2CBE"/>
    <w:rPr>
      <w:rFonts w:ascii="Cambria" w:eastAsia="Times New Roman" w:hAnsi="Cambria" w:cs="Times New Roman"/>
      <w:b/>
      <w:bCs/>
      <w:i/>
      <w:iCs/>
      <w:sz w:val="28"/>
      <w:szCs w:val="28"/>
      <w:lang w:eastAsia="en-US"/>
    </w:rPr>
  </w:style>
  <w:style w:type="character" w:customStyle="1" w:styleId="apple-converted-space">
    <w:name w:val="apple-converted-space"/>
    <w:basedOn w:val="Absatz-Standardschriftart"/>
    <w:rsid w:val="009B5112"/>
  </w:style>
  <w:style w:type="character" w:styleId="Hyperlink">
    <w:name w:val="Hyperlink"/>
    <w:uiPriority w:val="99"/>
    <w:unhideWhenUsed/>
    <w:rsid w:val="00243960"/>
    <w:rPr>
      <w:color w:val="0000FF"/>
      <w:u w:val="single"/>
    </w:rPr>
  </w:style>
  <w:style w:type="paragraph" w:styleId="KeinLeerraum">
    <w:name w:val="No Spacing"/>
    <w:uiPriority w:val="1"/>
    <w:qFormat/>
    <w:rsid w:val="006267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414">
      <w:bodyDiv w:val="1"/>
      <w:marLeft w:val="0"/>
      <w:marRight w:val="0"/>
      <w:marTop w:val="0"/>
      <w:marBottom w:val="0"/>
      <w:divBdr>
        <w:top w:val="none" w:sz="0" w:space="0" w:color="auto"/>
        <w:left w:val="none" w:sz="0" w:space="0" w:color="auto"/>
        <w:bottom w:val="none" w:sz="0" w:space="0" w:color="auto"/>
        <w:right w:val="none" w:sz="0" w:space="0" w:color="auto"/>
      </w:divBdr>
    </w:div>
    <w:div w:id="580337236">
      <w:bodyDiv w:val="1"/>
      <w:marLeft w:val="0"/>
      <w:marRight w:val="0"/>
      <w:marTop w:val="0"/>
      <w:marBottom w:val="0"/>
      <w:divBdr>
        <w:top w:val="none" w:sz="0" w:space="0" w:color="auto"/>
        <w:left w:val="none" w:sz="0" w:space="0" w:color="auto"/>
        <w:bottom w:val="none" w:sz="0" w:space="0" w:color="auto"/>
        <w:right w:val="none" w:sz="0" w:space="0" w:color="auto"/>
      </w:divBdr>
    </w:div>
    <w:div w:id="999963608">
      <w:bodyDiv w:val="1"/>
      <w:marLeft w:val="0"/>
      <w:marRight w:val="0"/>
      <w:marTop w:val="0"/>
      <w:marBottom w:val="0"/>
      <w:divBdr>
        <w:top w:val="none" w:sz="0" w:space="0" w:color="auto"/>
        <w:left w:val="none" w:sz="0" w:space="0" w:color="auto"/>
        <w:bottom w:val="none" w:sz="0" w:space="0" w:color="auto"/>
        <w:right w:val="none" w:sz="0" w:space="0" w:color="auto"/>
      </w:divBdr>
    </w:div>
    <w:div w:id="1212035789">
      <w:bodyDiv w:val="1"/>
      <w:marLeft w:val="0"/>
      <w:marRight w:val="0"/>
      <w:marTop w:val="0"/>
      <w:marBottom w:val="0"/>
      <w:divBdr>
        <w:top w:val="none" w:sz="0" w:space="0" w:color="auto"/>
        <w:left w:val="none" w:sz="0" w:space="0" w:color="auto"/>
        <w:bottom w:val="none" w:sz="0" w:space="0" w:color="auto"/>
        <w:right w:val="none" w:sz="0" w:space="0" w:color="auto"/>
      </w:divBdr>
    </w:div>
    <w:div w:id="1778526816">
      <w:bodyDiv w:val="1"/>
      <w:marLeft w:val="0"/>
      <w:marRight w:val="0"/>
      <w:marTop w:val="0"/>
      <w:marBottom w:val="0"/>
      <w:divBdr>
        <w:top w:val="none" w:sz="0" w:space="0" w:color="auto"/>
        <w:left w:val="none" w:sz="0" w:space="0" w:color="auto"/>
        <w:bottom w:val="none" w:sz="0" w:space="0" w:color="auto"/>
        <w:right w:val="none" w:sz="0" w:space="0" w:color="auto"/>
      </w:divBdr>
    </w:div>
    <w:div w:id="1790777104">
      <w:bodyDiv w:val="1"/>
      <w:marLeft w:val="0"/>
      <w:marRight w:val="0"/>
      <w:marTop w:val="0"/>
      <w:marBottom w:val="0"/>
      <w:divBdr>
        <w:top w:val="none" w:sz="0" w:space="0" w:color="auto"/>
        <w:left w:val="none" w:sz="0" w:space="0" w:color="auto"/>
        <w:bottom w:val="none" w:sz="0" w:space="0" w:color="auto"/>
        <w:right w:val="none" w:sz="0" w:space="0" w:color="auto"/>
      </w:divBdr>
    </w:div>
    <w:div w:id="1980499864">
      <w:bodyDiv w:val="1"/>
      <w:marLeft w:val="0"/>
      <w:marRight w:val="0"/>
      <w:marTop w:val="0"/>
      <w:marBottom w:val="0"/>
      <w:divBdr>
        <w:top w:val="none" w:sz="0" w:space="0" w:color="auto"/>
        <w:left w:val="none" w:sz="0" w:space="0" w:color="auto"/>
        <w:bottom w:val="none" w:sz="0" w:space="0" w:color="auto"/>
        <w:right w:val="none" w:sz="0" w:space="0" w:color="auto"/>
      </w:divBdr>
    </w:div>
    <w:div w:id="20806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Joachim Lutter</cp:lastModifiedBy>
  <cp:revision>2</cp:revision>
  <cp:lastPrinted>2014-09-19T16:58:00Z</cp:lastPrinted>
  <dcterms:created xsi:type="dcterms:W3CDTF">2017-07-14T11:24:00Z</dcterms:created>
  <dcterms:modified xsi:type="dcterms:W3CDTF">2017-07-14T11:24:00Z</dcterms:modified>
</cp:coreProperties>
</file>